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F3" w:rsidRDefault="00CC5AF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54563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17B54BCE" wp14:editId="2129D0DD">
            <wp:extent cx="5940425" cy="8475315"/>
            <wp:effectExtent l="0" t="0" r="0" b="0"/>
            <wp:docPr id="1" name="Рисунок 1" descr="C:\Users\Директор\Pictures\ControlCenter4\Scan\CCI11092023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ControlCenter4\Scan\CCI11092023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AF3" w:rsidRDefault="00CC5AF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04FC1" w:rsidRPr="00647028" w:rsidRDefault="00B91F73" w:rsidP="00AF7B8F">
      <w:pPr>
        <w:spacing w:after="0" w:line="264" w:lineRule="auto"/>
        <w:jc w:val="both"/>
        <w:rPr>
          <w:lang w:val="ru-RU"/>
        </w:rPr>
      </w:pPr>
      <w:bookmarkStart w:id="1" w:name="block-354568"/>
      <w:bookmarkStart w:id="2" w:name="_GoBack"/>
      <w:bookmarkEnd w:id="0"/>
      <w:bookmarkEnd w:id="2"/>
      <w:proofErr w:type="gramStart"/>
      <w:r w:rsidRPr="0064702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647028">
        <w:rPr>
          <w:rFonts w:ascii="Times New Roman" w:hAnsi="Times New Roman"/>
          <w:color w:val="000000"/>
          <w:sz w:val="28"/>
          <w:lang w:val="ru-RU"/>
        </w:rPr>
        <w:t>​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АЯ</w:t>
      </w:r>
      <w:proofErr w:type="gramEnd"/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 ЗАПИСКА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​​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ситуациях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proofErr w:type="gramEnd"/>
    </w:p>
    <w:p w:rsidR="00404FC1" w:rsidRPr="00647028" w:rsidRDefault="00404FC1">
      <w:pPr>
        <w:rPr>
          <w:lang w:val="ru-RU"/>
        </w:rPr>
        <w:sectPr w:rsidR="00404FC1" w:rsidRPr="00647028">
          <w:pgSz w:w="11906" w:h="16383"/>
          <w:pgMar w:top="1134" w:right="850" w:bottom="1134" w:left="1701" w:header="720" w:footer="720" w:gutter="0"/>
          <w:cols w:space="720"/>
        </w:sectPr>
      </w:pP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  <w:bookmarkStart w:id="3" w:name="block-354569"/>
      <w:bookmarkEnd w:id="1"/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47028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Участие в диалоге на лингвистические темы (в рамках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Виды аудирования: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, ознакомительное, детальное.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1F66A0" w:rsidRDefault="00B91F73">
      <w:pPr>
        <w:spacing w:after="0" w:line="264" w:lineRule="auto"/>
        <w:ind w:left="120"/>
        <w:jc w:val="both"/>
        <w:rPr>
          <w:lang w:val="ru-RU"/>
        </w:rPr>
      </w:pPr>
      <w:r w:rsidRPr="001F66A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04FC1" w:rsidRPr="001F66A0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1F66A0" w:rsidRDefault="00B91F73">
      <w:pPr>
        <w:spacing w:after="0" w:line="264" w:lineRule="auto"/>
        <w:ind w:left="120"/>
        <w:jc w:val="both"/>
        <w:rPr>
          <w:lang w:val="ru-RU"/>
        </w:rPr>
      </w:pPr>
      <w:r w:rsidRPr="001F66A0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404FC1" w:rsidRPr="001F66A0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1F66A0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47028">
        <w:rPr>
          <w:rFonts w:ascii="Times New Roman" w:hAnsi="Times New Roman"/>
          <w:color w:val="000000"/>
          <w:sz w:val="28"/>
          <w:lang w:val="ru-RU"/>
        </w:rPr>
        <w:t>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404FC1" w:rsidRPr="001F66A0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1F66A0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Лексический анализ слов (в рамках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1F66A0" w:rsidRDefault="00B91F73">
      <w:pPr>
        <w:spacing w:after="0" w:line="264" w:lineRule="auto"/>
        <w:ind w:left="120"/>
        <w:jc w:val="both"/>
        <w:rPr>
          <w:lang w:val="ru-RU"/>
        </w:rPr>
      </w:pPr>
      <w:r w:rsidRPr="001F66A0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проверяемыми, непроверяемыми, ­непроизносимыми согласными (в рамках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после шипящих в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proofErr w:type="gramStart"/>
      <w:r w:rsidRPr="00647028">
        <w:rPr>
          <w:rFonts w:ascii="Times New Roman" w:hAnsi="Times New Roman"/>
          <w:b/>
          <w:color w:val="000000"/>
          <w:sz w:val="28"/>
          <w:lang w:val="ru-RU"/>
        </w:rPr>
        <w:t>-з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47028">
        <w:rPr>
          <w:rFonts w:ascii="Times New Roman" w:hAnsi="Times New Roman"/>
          <w:color w:val="000000"/>
          <w:sz w:val="28"/>
          <w:lang w:val="ru-RU"/>
        </w:rPr>
        <w:t>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1F66A0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proofErr w:type="gramStart"/>
      <w:r w:rsidRPr="00647028">
        <w:rPr>
          <w:rFonts w:ascii="Times New Roman" w:hAnsi="Times New Roman"/>
          <w:b/>
          <w:color w:val="000000"/>
          <w:sz w:val="28"/>
          <w:lang w:val="ru-RU"/>
        </w:rPr>
        <w:t>-ч</w:t>
      </w:r>
      <w:proofErr w:type="gramEnd"/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ик- 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647028">
        <w:rPr>
          <w:rFonts w:ascii="Times New Roman" w:hAnsi="Times New Roman"/>
          <w:color w:val="000000"/>
          <w:sz w:val="28"/>
          <w:lang w:val="ru-RU"/>
        </w:rPr>
        <w:t>;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647028">
        <w:rPr>
          <w:rFonts w:ascii="Times New Roman" w:hAnsi="Times New Roman"/>
          <w:color w:val="000000"/>
          <w:sz w:val="28"/>
          <w:lang w:val="ru-RU"/>
        </w:rPr>
        <w:t>(-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647028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: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л</w:t>
      </w:r>
      <w:proofErr w:type="gramEnd"/>
      <w:r w:rsidRPr="00647028">
        <w:rPr>
          <w:rFonts w:ascii="Times New Roman" w:hAnsi="Times New Roman"/>
          <w:b/>
          <w:color w:val="000000"/>
          <w:sz w:val="28"/>
          <w:lang w:val="ru-RU"/>
        </w:rPr>
        <w:t>аг</w:t>
      </w:r>
      <w:r w:rsidRPr="00647028">
        <w:rPr>
          <w:rFonts w:ascii="Times New Roman" w:hAnsi="Times New Roman"/>
          <w:color w:val="000000"/>
          <w:sz w:val="28"/>
          <w:lang w:val="ru-RU"/>
        </w:rPr>
        <w:t>- –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647028">
        <w:rPr>
          <w:rFonts w:ascii="Times New Roman" w:hAnsi="Times New Roman"/>
          <w:color w:val="000000"/>
          <w:sz w:val="28"/>
          <w:lang w:val="ru-RU"/>
        </w:rPr>
        <w:t>-;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647028">
        <w:rPr>
          <w:rFonts w:ascii="Times New Roman" w:hAnsi="Times New Roman"/>
          <w:color w:val="000000"/>
          <w:sz w:val="28"/>
          <w:lang w:val="ru-RU"/>
        </w:rPr>
        <w:t>- –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647028">
        <w:rPr>
          <w:rFonts w:ascii="Times New Roman" w:hAnsi="Times New Roman"/>
          <w:color w:val="000000"/>
          <w:sz w:val="28"/>
          <w:lang w:val="ru-RU"/>
        </w:rPr>
        <w:t>- –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647028">
        <w:rPr>
          <w:rFonts w:ascii="Times New Roman" w:hAnsi="Times New Roman"/>
          <w:color w:val="000000"/>
          <w:sz w:val="28"/>
          <w:lang w:val="ru-RU"/>
        </w:rPr>
        <w:t>-;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647028">
        <w:rPr>
          <w:rFonts w:ascii="Times New Roman" w:hAnsi="Times New Roman"/>
          <w:color w:val="000000"/>
          <w:sz w:val="28"/>
          <w:lang w:val="ru-RU"/>
        </w:rPr>
        <w:t>- –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647028">
        <w:rPr>
          <w:rFonts w:ascii="Times New Roman" w:hAnsi="Times New Roman"/>
          <w:color w:val="000000"/>
          <w:sz w:val="28"/>
          <w:lang w:val="ru-RU"/>
        </w:rPr>
        <w:t>-,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647028">
        <w:rPr>
          <w:rFonts w:ascii="Times New Roman" w:hAnsi="Times New Roman"/>
          <w:color w:val="000000"/>
          <w:sz w:val="28"/>
          <w:lang w:val="ru-RU"/>
        </w:rPr>
        <w:t>- –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647028">
        <w:rPr>
          <w:rFonts w:ascii="Times New Roman" w:hAnsi="Times New Roman"/>
          <w:color w:val="000000"/>
          <w:sz w:val="28"/>
          <w:lang w:val="ru-RU"/>
        </w:rPr>
        <w:t>-;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647028">
        <w:rPr>
          <w:rFonts w:ascii="Times New Roman" w:hAnsi="Times New Roman"/>
          <w:color w:val="000000"/>
          <w:sz w:val="28"/>
          <w:lang w:val="ru-RU"/>
        </w:rPr>
        <w:t>–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647028">
        <w:rPr>
          <w:rFonts w:ascii="Times New Roman" w:hAnsi="Times New Roman"/>
          <w:color w:val="000000"/>
          <w:sz w:val="28"/>
          <w:lang w:val="ru-RU"/>
        </w:rPr>
        <w:t>–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существительных (в рамках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имён прилагательных (в рамках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647028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прилагательных (в рамках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глаголов (в рамках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б</w:t>
      </w:r>
      <w:proofErr w:type="gramEnd"/>
      <w:r w:rsidRPr="00647028">
        <w:rPr>
          <w:rFonts w:ascii="Times New Roman" w:hAnsi="Times New Roman"/>
          <w:b/>
          <w:color w:val="000000"/>
          <w:sz w:val="28"/>
          <w:lang w:val="ru-RU"/>
        </w:rPr>
        <w:t>ер</w:t>
      </w:r>
      <w:r w:rsidRPr="00647028">
        <w:rPr>
          <w:rFonts w:ascii="Times New Roman" w:hAnsi="Times New Roman"/>
          <w:color w:val="000000"/>
          <w:sz w:val="28"/>
          <w:lang w:val="ru-RU"/>
        </w:rPr>
        <w:t>- –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647028">
        <w:rPr>
          <w:rFonts w:ascii="Times New Roman" w:hAnsi="Times New Roman"/>
          <w:color w:val="000000"/>
          <w:sz w:val="28"/>
          <w:lang w:val="ru-RU"/>
        </w:rPr>
        <w:t>-,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647028">
        <w:rPr>
          <w:rFonts w:ascii="Times New Roman" w:hAnsi="Times New Roman"/>
          <w:color w:val="000000"/>
          <w:sz w:val="28"/>
          <w:lang w:val="ru-RU"/>
        </w:rPr>
        <w:t>- –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647028">
        <w:rPr>
          <w:rFonts w:ascii="Times New Roman" w:hAnsi="Times New Roman"/>
          <w:color w:val="000000"/>
          <w:sz w:val="28"/>
          <w:lang w:val="ru-RU"/>
        </w:rPr>
        <w:t>-,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647028">
        <w:rPr>
          <w:rFonts w:ascii="Times New Roman" w:hAnsi="Times New Roman"/>
          <w:color w:val="000000"/>
          <w:sz w:val="28"/>
          <w:lang w:val="ru-RU"/>
        </w:rPr>
        <w:t>- –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647028">
        <w:rPr>
          <w:rFonts w:ascii="Times New Roman" w:hAnsi="Times New Roman"/>
          <w:color w:val="000000"/>
          <w:sz w:val="28"/>
          <w:lang w:val="ru-RU"/>
        </w:rPr>
        <w:t>-,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647028">
        <w:rPr>
          <w:rFonts w:ascii="Times New Roman" w:hAnsi="Times New Roman"/>
          <w:color w:val="000000"/>
          <w:sz w:val="28"/>
          <w:lang w:val="ru-RU"/>
        </w:rPr>
        <w:t>- –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647028">
        <w:rPr>
          <w:rFonts w:ascii="Times New Roman" w:hAnsi="Times New Roman"/>
          <w:color w:val="000000"/>
          <w:sz w:val="28"/>
          <w:lang w:val="ru-RU"/>
        </w:rPr>
        <w:t>-,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647028">
        <w:rPr>
          <w:rFonts w:ascii="Times New Roman" w:hAnsi="Times New Roman"/>
          <w:color w:val="000000"/>
          <w:sz w:val="28"/>
          <w:lang w:val="ru-RU"/>
        </w:rPr>
        <w:t>- –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647028">
        <w:rPr>
          <w:rFonts w:ascii="Times New Roman" w:hAnsi="Times New Roman"/>
          <w:color w:val="000000"/>
          <w:sz w:val="28"/>
          <w:lang w:val="ru-RU"/>
        </w:rPr>
        <w:t>-,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647028">
        <w:rPr>
          <w:rFonts w:ascii="Times New Roman" w:hAnsi="Times New Roman"/>
          <w:color w:val="000000"/>
          <w:sz w:val="28"/>
          <w:lang w:val="ru-RU"/>
        </w:rPr>
        <w:t>- –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647028">
        <w:rPr>
          <w:rFonts w:ascii="Times New Roman" w:hAnsi="Times New Roman"/>
          <w:color w:val="000000"/>
          <w:sz w:val="28"/>
          <w:lang w:val="ru-RU"/>
        </w:rPr>
        <w:t>-,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647028">
        <w:rPr>
          <w:rFonts w:ascii="Times New Roman" w:hAnsi="Times New Roman"/>
          <w:color w:val="000000"/>
          <w:sz w:val="28"/>
          <w:lang w:val="ru-RU"/>
        </w:rPr>
        <w:t>- –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647028">
        <w:rPr>
          <w:rFonts w:ascii="Times New Roman" w:hAnsi="Times New Roman"/>
          <w:color w:val="000000"/>
          <w:sz w:val="28"/>
          <w:lang w:val="ru-RU"/>
        </w:rPr>
        <w:t>-,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647028">
        <w:rPr>
          <w:rFonts w:ascii="Times New Roman" w:hAnsi="Times New Roman"/>
          <w:color w:val="000000"/>
          <w:sz w:val="28"/>
          <w:lang w:val="ru-RU"/>
        </w:rPr>
        <w:t>- –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647028">
        <w:rPr>
          <w:rFonts w:ascii="Times New Roman" w:hAnsi="Times New Roman"/>
          <w:color w:val="000000"/>
          <w:sz w:val="28"/>
          <w:lang w:val="ru-RU"/>
        </w:rPr>
        <w:t>-.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proofErr w:type="gramStart"/>
      <w:r w:rsidRPr="00647028">
        <w:rPr>
          <w:rFonts w:ascii="Times New Roman" w:hAnsi="Times New Roman"/>
          <w:b/>
          <w:color w:val="000000"/>
          <w:sz w:val="28"/>
          <w:lang w:val="ru-RU"/>
        </w:rPr>
        <w:t>-т</w:t>
      </w:r>
      <w:proofErr w:type="gramEnd"/>
      <w:r w:rsidRPr="00647028">
        <w:rPr>
          <w:rFonts w:ascii="Times New Roman" w:hAnsi="Times New Roman"/>
          <w:b/>
          <w:color w:val="000000"/>
          <w:sz w:val="28"/>
          <w:lang w:val="ru-RU"/>
        </w:rPr>
        <w:t>ся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647028">
        <w:rPr>
          <w:rFonts w:ascii="Times New Roman" w:hAnsi="Times New Roman"/>
          <w:color w:val="000000"/>
          <w:sz w:val="28"/>
          <w:lang w:val="ru-RU"/>
        </w:rPr>
        <w:t>- –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47028">
        <w:rPr>
          <w:rFonts w:ascii="Times New Roman" w:hAnsi="Times New Roman"/>
          <w:color w:val="000000"/>
          <w:sz w:val="28"/>
          <w:lang w:val="ru-RU"/>
        </w:rPr>
        <w:t>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647028">
        <w:rPr>
          <w:rFonts w:ascii="Times New Roman" w:hAnsi="Times New Roman"/>
          <w:color w:val="000000"/>
          <w:sz w:val="28"/>
          <w:lang w:val="ru-RU"/>
        </w:rPr>
        <w:t>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proofErr w:type="gramStart"/>
      <w:r w:rsidRPr="00647028">
        <w:rPr>
          <w:rFonts w:ascii="Times New Roman" w:hAnsi="Times New Roman"/>
          <w:b/>
          <w:color w:val="000000"/>
          <w:sz w:val="28"/>
          <w:lang w:val="ru-RU"/>
        </w:rPr>
        <w:t>-л</w:t>
      </w:r>
      <w:proofErr w:type="gramEnd"/>
      <w:r w:rsidRPr="00647028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глаголов (в рамках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1F66A0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Предложения с однородными членами (без союзов, с одиночным союзом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Предложения с обобщающим словом при однородных членах.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47028">
        <w:rPr>
          <w:rFonts w:ascii="Times New Roman" w:hAnsi="Times New Roman"/>
          <w:color w:val="000000"/>
          <w:sz w:val="28"/>
          <w:lang w:val="ru-RU"/>
        </w:rPr>
        <w:t>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Функциональные разновидности языка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жарго­низмы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Употребление лексических сре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оответствии с ситуацией общения.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Правописание корня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647028">
        <w:rPr>
          <w:rFonts w:ascii="Times New Roman" w:hAnsi="Times New Roman"/>
          <w:b/>
          <w:color w:val="000000"/>
          <w:sz w:val="28"/>
          <w:lang w:val="ru-RU"/>
        </w:rPr>
        <w:t>ас</w:t>
      </w:r>
      <w:r w:rsidRPr="00647028">
        <w:rPr>
          <w:rFonts w:ascii="Times New Roman" w:hAnsi="Times New Roman"/>
          <w:color w:val="000000"/>
          <w:sz w:val="28"/>
          <w:lang w:val="ru-RU"/>
        </w:rPr>
        <w:t>- –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647028">
        <w:rPr>
          <w:rFonts w:ascii="Times New Roman" w:hAnsi="Times New Roman"/>
          <w:color w:val="000000"/>
          <w:sz w:val="28"/>
          <w:lang w:val="ru-RU"/>
        </w:rPr>
        <w:t>-.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слов (в рамках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647028">
        <w:rPr>
          <w:rFonts w:ascii="Times New Roman" w:hAnsi="Times New Roman"/>
          <w:b/>
          <w:color w:val="000000"/>
          <w:sz w:val="28"/>
          <w:lang w:val="ru-RU"/>
        </w:rPr>
        <w:t>у</w:t>
      </w:r>
      <w:r w:rsidRPr="00647028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существительных (в рамках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- и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647028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числительных (в рамках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  <w:proofErr w:type="gramEnd"/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47028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местоимений (в рамках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Видо-временная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глаголов (в рамках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  <w:proofErr w:type="gramEnd"/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Функциональные разновидности языка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647028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причастий (в рамках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причастным оборотом (в рамках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ф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орма глагола. Признаки глагола и наречия в деепричастии. Синтаксическая функция деепричастия, роль в речи.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деепричастий (в рамках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деепричастным оборотом (в рамках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Разряды наречий по значению.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Простая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о</w:t>
      </w:r>
      <w:proofErr w:type="gramEnd"/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47028">
        <w:rPr>
          <w:rFonts w:ascii="Times New Roman" w:hAnsi="Times New Roman"/>
          <w:color w:val="000000"/>
          <w:sz w:val="28"/>
          <w:lang w:val="ru-RU"/>
        </w:rPr>
        <w:t>(-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47028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647028">
        <w:rPr>
          <w:rFonts w:ascii="Times New Roman" w:hAnsi="Times New Roman"/>
          <w:color w:val="000000"/>
          <w:sz w:val="28"/>
          <w:lang w:val="ru-RU"/>
        </w:rPr>
        <w:t>,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647028">
        <w:rPr>
          <w:rFonts w:ascii="Times New Roman" w:hAnsi="Times New Roman"/>
          <w:color w:val="000000"/>
          <w:sz w:val="28"/>
          <w:lang w:val="ru-RU"/>
        </w:rPr>
        <w:t>,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647028">
        <w:rPr>
          <w:rFonts w:ascii="Times New Roman" w:hAnsi="Times New Roman"/>
          <w:color w:val="000000"/>
          <w:sz w:val="28"/>
          <w:lang w:val="ru-RU"/>
        </w:rPr>
        <w:t>,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647028">
        <w:rPr>
          <w:rFonts w:ascii="Times New Roman" w:hAnsi="Times New Roman"/>
          <w:color w:val="000000"/>
          <w:sz w:val="28"/>
          <w:lang w:val="ru-RU"/>
        </w:rPr>
        <w:t>,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647028">
        <w:rPr>
          <w:rFonts w:ascii="Times New Roman" w:hAnsi="Times New Roman"/>
          <w:color w:val="000000"/>
          <w:sz w:val="28"/>
          <w:lang w:val="ru-RU"/>
        </w:rPr>
        <w:t>,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наречий (в рамках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служебных частей речи. Отличие самостоятельных частей речи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служебных.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Разряды предлогов по происхождению: предлоги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производ­ные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и непроизводные. Разряды предлогов по строению: предлоги простые и составные.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proofErr w:type="gramStart"/>
      <w:r w:rsidRPr="00647028">
        <w:rPr>
          <w:rFonts w:ascii="Times New Roman" w:hAnsi="Times New Roman"/>
          <w:b/>
          <w:color w:val="000000"/>
          <w:sz w:val="28"/>
          <w:lang w:val="ru-RU"/>
        </w:rPr>
        <w:t>из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proofErr w:type="gramStart"/>
      <w:r w:rsidRPr="00647028">
        <w:rPr>
          <w:rFonts w:ascii="Times New Roman" w:hAnsi="Times New Roman"/>
          <w:b/>
          <w:color w:val="000000"/>
          <w:sz w:val="28"/>
          <w:lang w:val="ru-RU"/>
        </w:rPr>
        <w:t>по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647028">
        <w:rPr>
          <w:rFonts w:ascii="Times New Roman" w:hAnsi="Times New Roman"/>
          <w:color w:val="000000"/>
          <w:sz w:val="28"/>
          <w:lang w:val="ru-RU"/>
        </w:rPr>
        <w:t>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47028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</w:t>
      </w:r>
      <w:proofErr w:type="gramStart"/>
      <w:r w:rsidRPr="0064702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47028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и частицы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proofErr w:type="gramStart"/>
      <w:r w:rsidRPr="00647028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ли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т</w:t>
      </w:r>
      <w:proofErr w:type="gramEnd"/>
      <w:r w:rsidRPr="0064702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47028">
        <w:rPr>
          <w:rFonts w:ascii="Times New Roman" w:hAnsi="Times New Roman"/>
          <w:color w:val="000000"/>
          <w:sz w:val="28"/>
          <w:lang w:val="ru-RU"/>
        </w:rPr>
        <w:t>,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647028">
        <w:rPr>
          <w:rFonts w:ascii="Times New Roman" w:hAnsi="Times New Roman"/>
          <w:color w:val="000000"/>
          <w:sz w:val="28"/>
          <w:lang w:val="ru-RU"/>
        </w:rPr>
        <w:t>,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647028">
        <w:rPr>
          <w:rFonts w:ascii="Times New Roman" w:hAnsi="Times New Roman"/>
          <w:color w:val="000000"/>
          <w:sz w:val="28"/>
          <w:lang w:val="ru-RU"/>
        </w:rPr>
        <w:t>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404FC1" w:rsidRPr="00647028" w:rsidRDefault="00404FC1">
      <w:pPr>
        <w:spacing w:after="0"/>
        <w:ind w:left="120"/>
        <w:rPr>
          <w:lang w:val="ru-RU"/>
        </w:rPr>
      </w:pPr>
    </w:p>
    <w:p w:rsidR="00404FC1" w:rsidRPr="00647028" w:rsidRDefault="00B91F73">
      <w:pPr>
        <w:spacing w:after="0"/>
        <w:ind w:left="120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04FC1" w:rsidRPr="00647028" w:rsidRDefault="00404FC1">
      <w:pPr>
        <w:spacing w:after="0"/>
        <w:ind w:left="120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647028">
        <w:rPr>
          <w:rFonts w:ascii="Times New Roman" w:hAnsi="Times New Roman"/>
          <w:color w:val="000000"/>
          <w:sz w:val="28"/>
          <w:lang w:val="ru-RU"/>
        </w:rPr>
        <w:t>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647028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Обстоятельство как второстепенный член предложения.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Виды обстоятельств (места, времени, причины, цели, образа действия, меры и степени, условия, уступки).</w:t>
      </w:r>
      <w:proofErr w:type="gramEnd"/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proofErr w:type="gramStart"/>
      <w:r w:rsidRPr="00647028">
        <w:rPr>
          <w:rFonts w:ascii="Times New Roman" w:hAnsi="Times New Roman"/>
          <w:b/>
          <w:color w:val="000000"/>
          <w:sz w:val="28"/>
          <w:lang w:val="ru-RU"/>
        </w:rPr>
        <w:t>только</w:t>
      </w:r>
      <w:proofErr w:type="gramEnd"/>
      <w:r w:rsidRPr="00647028">
        <w:rPr>
          <w:rFonts w:ascii="Times New Roman" w:hAnsi="Times New Roman"/>
          <w:b/>
          <w:color w:val="000000"/>
          <w:sz w:val="28"/>
          <w:lang w:val="ru-RU"/>
        </w:rPr>
        <w:t>… но и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 w:rsidRPr="00647028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47028">
        <w:rPr>
          <w:rFonts w:ascii="Times New Roman" w:hAnsi="Times New Roman"/>
          <w:color w:val="000000"/>
          <w:sz w:val="28"/>
          <w:lang w:val="ru-RU"/>
        </w:rPr>
        <w:t>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  <w:proofErr w:type="gramEnd"/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404FC1" w:rsidRPr="00647028" w:rsidRDefault="00B91F73">
      <w:pPr>
        <w:spacing w:after="0"/>
        <w:ind w:left="120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04FC1" w:rsidRPr="00647028" w:rsidRDefault="00404FC1">
      <w:pPr>
        <w:spacing w:after="0"/>
        <w:ind w:left="120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Виды аудирования: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, ознакомительное, детальное.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  <w:proofErr w:type="gramEnd"/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дств др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угих функциональных разновидностей языка.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определительными. Сложноподчинённые предложения с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изъяснительными. </w:t>
      </w: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Сложноподчинённые предложения с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обстоятельственными. Сложноподчинённые предложения с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места, времени. Сложноподчинённые предложения с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причины, цели и следствия. Сложноподчинённые предложения с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условия, уступки. Сложноподчинённые предложения с придаточными образа действия, меры и степени и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сравнитель­ными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647028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​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404FC1">
      <w:pPr>
        <w:rPr>
          <w:lang w:val="ru-RU"/>
        </w:rPr>
        <w:sectPr w:rsidR="00404FC1" w:rsidRPr="00647028">
          <w:pgSz w:w="11906" w:h="16383"/>
          <w:pgMar w:top="1134" w:right="850" w:bottom="1134" w:left="1701" w:header="720" w:footer="720" w:gutter="0"/>
          <w:cols w:space="720"/>
        </w:sectPr>
      </w:pP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  <w:bookmarkStart w:id="4" w:name="block-354564"/>
      <w:bookmarkEnd w:id="3"/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​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/>
        <w:ind w:left="120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04FC1" w:rsidRPr="00647028" w:rsidRDefault="00404FC1">
      <w:pPr>
        <w:spacing w:after="0"/>
        <w:ind w:left="120"/>
        <w:rPr>
          <w:lang w:val="ru-RU"/>
        </w:rPr>
      </w:pP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647028">
        <w:rPr>
          <w:rFonts w:ascii="Times New Roman" w:hAnsi="Times New Roman"/>
          <w:color w:val="000000"/>
          <w:sz w:val="28"/>
          <w:lang w:val="ru-RU"/>
        </w:rPr>
        <w:t>: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647028">
        <w:rPr>
          <w:rFonts w:ascii="Times New Roman" w:hAnsi="Times New Roman"/>
          <w:color w:val="000000"/>
          <w:sz w:val="28"/>
          <w:lang w:val="ru-RU"/>
        </w:rPr>
        <w:t>: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литературных произведений, написанных на русском языке;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647028">
        <w:rPr>
          <w:rFonts w:ascii="Times New Roman" w:hAnsi="Times New Roman"/>
          <w:color w:val="000000"/>
          <w:sz w:val="28"/>
          <w:lang w:val="ru-RU"/>
        </w:rPr>
        <w:t>: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647028">
        <w:rPr>
          <w:rFonts w:ascii="Times New Roman" w:hAnsi="Times New Roman"/>
          <w:color w:val="000000"/>
          <w:sz w:val="28"/>
          <w:lang w:val="ru-RU"/>
        </w:rPr>
        <w:t>: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647028">
        <w:rPr>
          <w:rFonts w:ascii="Times New Roman" w:hAnsi="Times New Roman"/>
          <w:color w:val="000000"/>
          <w:sz w:val="28"/>
          <w:lang w:val="ru-RU"/>
        </w:rPr>
        <w:t>: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647028">
        <w:rPr>
          <w:rFonts w:ascii="Times New Roman" w:hAnsi="Times New Roman"/>
          <w:color w:val="000000"/>
          <w:sz w:val="28"/>
          <w:lang w:val="ru-RU"/>
        </w:rPr>
        <w:t>: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адаптации </w:t>
      </w:r>
      <w:proofErr w:type="gramStart"/>
      <w:r w:rsidRPr="00647028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647028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47028">
        <w:rPr>
          <w:rFonts w:ascii="Times New Roman" w:hAnsi="Times New Roman"/>
          <w:color w:val="000000"/>
          <w:sz w:val="28"/>
          <w:lang w:val="ru-RU"/>
        </w:rPr>
        <w:t>: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47028">
        <w:rPr>
          <w:rFonts w:ascii="Times New Roman" w:hAnsi="Times New Roman"/>
          <w:color w:val="000000"/>
          <w:sz w:val="28"/>
          <w:lang w:val="ru-RU"/>
        </w:rPr>
        <w:t>: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47028">
        <w:rPr>
          <w:rFonts w:ascii="Times New Roman" w:hAnsi="Times New Roman"/>
          <w:color w:val="000000"/>
          <w:sz w:val="28"/>
          <w:lang w:val="ru-RU"/>
        </w:rPr>
        <w:t>: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647028">
        <w:rPr>
          <w:rFonts w:ascii="Times New Roman" w:hAnsi="Times New Roman"/>
          <w:color w:val="000000"/>
          <w:sz w:val="28"/>
          <w:lang w:val="ru-RU"/>
        </w:rPr>
        <w:t>: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647028">
        <w:rPr>
          <w:rFonts w:ascii="Times New Roman" w:hAnsi="Times New Roman"/>
          <w:color w:val="000000"/>
          <w:sz w:val="28"/>
          <w:lang w:val="ru-RU"/>
        </w:rPr>
        <w:t>: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647028">
        <w:rPr>
          <w:rFonts w:ascii="Times New Roman" w:hAnsi="Times New Roman"/>
          <w:color w:val="000000"/>
          <w:sz w:val="28"/>
          <w:lang w:val="ru-RU"/>
        </w:rPr>
        <w:t>: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647028">
        <w:rPr>
          <w:rFonts w:ascii="Times New Roman" w:hAnsi="Times New Roman"/>
          <w:color w:val="000000"/>
          <w:sz w:val="28"/>
          <w:lang w:val="ru-RU"/>
        </w:rPr>
        <w:t>: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/>
        <w:ind w:left="120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04FC1" w:rsidRPr="00647028" w:rsidRDefault="00404FC1">
      <w:pPr>
        <w:spacing w:after="0"/>
        <w:ind w:left="120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 и в диалоге/полилоге на основе жизненных наблюдений объёмом не менее 3 реплик.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для сжатого изложения – не менее 110 слов).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Проводить лексический анализ слов (в рамках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Уметь пользоваться лексическими словарями (толковым словарём, словарями синонимов, антонимов, омонимов,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паро­нимов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-з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(-с); ы – и после приставок; корней с безударными </w:t>
      </w: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47028">
        <w:rPr>
          <w:rFonts w:ascii="Times New Roman" w:hAnsi="Times New Roman"/>
          <w:color w:val="000000"/>
          <w:sz w:val="28"/>
          <w:lang w:val="ru-RU"/>
        </w:rPr>
        <w:t>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слов (в рамках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Применять знания о частях речи как лексико-грамматических разрядах слов, о грамматическом значении слова, о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сис­теме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частей речи в русском языке для решения практико-ориентированных учебных задач.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имён существительных, имён прилагательных, глаголов (в рамках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proofErr w:type="gramStart"/>
      <w:r w:rsidRPr="00647028">
        <w:rPr>
          <w:rFonts w:ascii="Times New Roman" w:hAnsi="Times New Roman"/>
          <w:b/>
          <w:color w:val="000000"/>
          <w:sz w:val="28"/>
          <w:lang w:val="ru-RU"/>
        </w:rPr>
        <w:t>-ч</w:t>
      </w:r>
      <w:proofErr w:type="gramEnd"/>
      <w:r w:rsidRPr="00647028">
        <w:rPr>
          <w:rFonts w:ascii="Times New Roman" w:hAnsi="Times New Roman"/>
          <w:b/>
          <w:color w:val="000000"/>
          <w:sz w:val="28"/>
          <w:lang w:val="ru-RU"/>
        </w:rPr>
        <w:t>ик-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647028">
        <w:rPr>
          <w:rFonts w:ascii="Times New Roman" w:hAnsi="Times New Roman"/>
          <w:color w:val="000000"/>
          <w:sz w:val="28"/>
          <w:lang w:val="ru-RU"/>
        </w:rPr>
        <w:t>//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647028">
        <w:rPr>
          <w:rFonts w:ascii="Times New Roman" w:hAnsi="Times New Roman"/>
          <w:color w:val="000000"/>
          <w:sz w:val="28"/>
          <w:lang w:val="ru-RU"/>
        </w:rPr>
        <w:t>–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647028">
        <w:rPr>
          <w:rFonts w:ascii="Times New Roman" w:hAnsi="Times New Roman"/>
          <w:color w:val="000000"/>
          <w:sz w:val="28"/>
          <w:lang w:val="ru-RU"/>
        </w:rPr>
        <w:t>–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647028">
        <w:rPr>
          <w:rFonts w:ascii="Times New Roman" w:hAnsi="Times New Roman"/>
          <w:color w:val="000000"/>
          <w:sz w:val="28"/>
          <w:lang w:val="ru-RU"/>
        </w:rPr>
        <w:t>–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647028">
        <w:rPr>
          <w:rFonts w:ascii="Times New Roman" w:hAnsi="Times New Roman"/>
          <w:color w:val="000000"/>
          <w:sz w:val="28"/>
          <w:lang w:val="ru-RU"/>
        </w:rPr>
        <w:t>–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647028">
        <w:rPr>
          <w:rFonts w:ascii="Times New Roman" w:hAnsi="Times New Roman"/>
          <w:color w:val="000000"/>
          <w:sz w:val="28"/>
          <w:lang w:val="ru-RU"/>
        </w:rPr>
        <w:t>–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647028">
        <w:rPr>
          <w:rFonts w:ascii="Times New Roman" w:hAnsi="Times New Roman"/>
          <w:color w:val="000000"/>
          <w:sz w:val="28"/>
          <w:lang w:val="ru-RU"/>
        </w:rPr>
        <w:t>–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647028">
        <w:rPr>
          <w:rFonts w:ascii="Times New Roman" w:hAnsi="Times New Roman"/>
          <w:color w:val="000000"/>
          <w:sz w:val="28"/>
          <w:lang w:val="ru-RU"/>
        </w:rPr>
        <w:t>–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Проводить частичный морфологический анализ имён прилагательных (в рамках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словоизменения, произношения имён прилагательных, постановки в них ударения (в рамках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изучен­ного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Проводить частичный морфологический анализ глаголов (в рамках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proofErr w:type="gramStart"/>
      <w:r w:rsidRPr="00647028">
        <w:rPr>
          <w:rFonts w:ascii="Times New Roman" w:hAnsi="Times New Roman"/>
          <w:b/>
          <w:color w:val="000000"/>
          <w:sz w:val="28"/>
          <w:lang w:val="ru-RU"/>
        </w:rPr>
        <w:t>-т</w:t>
      </w:r>
      <w:proofErr w:type="gramEnd"/>
      <w:r w:rsidRPr="00647028">
        <w:rPr>
          <w:rFonts w:ascii="Times New Roman" w:hAnsi="Times New Roman"/>
          <w:b/>
          <w:color w:val="000000"/>
          <w:sz w:val="28"/>
          <w:lang w:val="ru-RU"/>
        </w:rPr>
        <w:t>ся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647028">
        <w:rPr>
          <w:rFonts w:ascii="Times New Roman" w:hAnsi="Times New Roman"/>
          <w:color w:val="000000"/>
          <w:sz w:val="28"/>
          <w:lang w:val="ru-RU"/>
        </w:rPr>
        <w:t>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47028">
        <w:rPr>
          <w:rFonts w:ascii="Times New Roman" w:hAnsi="Times New Roman"/>
          <w:color w:val="000000"/>
          <w:sz w:val="28"/>
          <w:lang w:val="ru-RU"/>
        </w:rPr>
        <w:t>–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47028">
        <w:rPr>
          <w:rFonts w:ascii="Times New Roman" w:hAnsi="Times New Roman"/>
          <w:color w:val="000000"/>
          <w:sz w:val="28"/>
          <w:lang w:val="ru-RU"/>
        </w:rPr>
        <w:t>); с обобщающим словом при однородных членах; с обращением; в предложениях с прямой речью;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в сложных предложениях, состоящих из частей, связанных бессоюзной связью и союзами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47028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404FC1" w:rsidRPr="00647028" w:rsidRDefault="00B91F73">
      <w:pPr>
        <w:spacing w:after="0"/>
        <w:ind w:left="120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04FC1" w:rsidRPr="00647028" w:rsidRDefault="00404FC1">
      <w:pPr>
        <w:spacing w:after="0"/>
        <w:ind w:left="120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соблюдать в устной речи и на письме правила речевого этикета.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Проводить лексический анализ слов.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Распознавать в тексте фразеологизмы, уметь определять их значения; характеризовать ситуацию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употреб­ления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фра­зеологизма.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647028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647028">
        <w:rPr>
          <w:rFonts w:ascii="Times New Roman" w:hAnsi="Times New Roman"/>
          <w:b/>
          <w:color w:val="000000"/>
          <w:sz w:val="28"/>
          <w:lang w:val="ru-RU"/>
        </w:rPr>
        <w:t>ас-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647028">
        <w:rPr>
          <w:rFonts w:ascii="Times New Roman" w:hAnsi="Times New Roman"/>
          <w:color w:val="000000"/>
          <w:sz w:val="28"/>
          <w:lang w:val="ru-RU"/>
        </w:rPr>
        <w:t>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647028">
        <w:rPr>
          <w:rFonts w:ascii="Times New Roman" w:hAnsi="Times New Roman"/>
          <w:b/>
          <w:color w:val="000000"/>
          <w:sz w:val="28"/>
          <w:lang w:val="ru-RU"/>
        </w:rPr>
        <w:t>у-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proofErr w:type="gramStart"/>
      <w:r w:rsidRPr="00647028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647028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47028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­ по­пулярной литературы (монолог-описание, монолог-рассуждение, монолог-повествование); выступать с научным сообщением.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 объёмом не менее 5 реплик.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, ознакомительное, детальное) публицистических текстов различных функционально-смысловых типов речи.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для сжатого и выборочного изложения – не менее 200 слов).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Осуществлять адекватный выбор языковых средств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­здания высказывания в соответствии с целью, темой и коммуникативным замыслом.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соблюдать на письме пра­вила речевого этикета.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соответствия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ос­новным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употреб­ления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  <w:proofErr w:type="gramEnd"/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47028">
        <w:rPr>
          <w:rFonts w:ascii="Times New Roman" w:hAnsi="Times New Roman"/>
          <w:b/>
          <w:color w:val="000000"/>
          <w:sz w:val="28"/>
          <w:lang w:val="ru-RU"/>
        </w:rPr>
        <w:t>ш</w:t>
      </w:r>
      <w:r w:rsidRPr="00647028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предложений с причастным оборотом (в рамках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предложений с одиночным деепричастием и деепричастным оборотом (в рамках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орфографический анализ наречий (в рамках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), применять это умение в речевой практике.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647028">
        <w:rPr>
          <w:rFonts w:ascii="Times New Roman" w:hAnsi="Times New Roman"/>
          <w:color w:val="000000"/>
          <w:sz w:val="28"/>
          <w:lang w:val="ru-RU"/>
        </w:rPr>
        <w:t>и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647028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gramStart"/>
      <w:r w:rsidRPr="00647028">
        <w:rPr>
          <w:rFonts w:ascii="Times New Roman" w:hAnsi="Times New Roman"/>
          <w:b/>
          <w:color w:val="000000"/>
          <w:sz w:val="28"/>
          <w:lang w:val="ru-RU"/>
        </w:rPr>
        <w:t>и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647028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  <w:proofErr w:type="gramEnd"/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язи однородных членов предложения и частей сложного предложения.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47028">
        <w:rPr>
          <w:rFonts w:ascii="Times New Roman" w:hAnsi="Times New Roman"/>
          <w:color w:val="000000"/>
          <w:sz w:val="28"/>
          <w:lang w:val="ru-RU"/>
        </w:rPr>
        <w:t>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404FC1" w:rsidRPr="00647028" w:rsidRDefault="00B91F73">
      <w:pPr>
        <w:spacing w:after="0"/>
        <w:ind w:left="120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 (объём не менее 6 реплик).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аудирования: выборочным, ознакомительным, детальным – научно-учебных,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художест­венных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, публицистических текстов различных функционально-смысловых типов речи.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для сжатого и выборочного изложения – не менее 260 слов).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переработки текста: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со­здавать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Редактировать тексты: собственные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и(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</w:t>
      </w:r>
      <w:proofErr w:type="gramEnd"/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 Пунктуация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647028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647028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употреб­ления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в речи сочетаний однородных членов разных типов.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proofErr w:type="gramStart"/>
      <w:r w:rsidRPr="00647028">
        <w:rPr>
          <w:rFonts w:ascii="Times New Roman" w:hAnsi="Times New Roman"/>
          <w:b/>
          <w:color w:val="000000"/>
          <w:sz w:val="28"/>
          <w:lang w:val="ru-RU"/>
        </w:rPr>
        <w:t>только</w:t>
      </w:r>
      <w:proofErr w:type="gramEnd"/>
      <w:r w:rsidRPr="00647028">
        <w:rPr>
          <w:rFonts w:ascii="Times New Roman" w:hAnsi="Times New Roman"/>
          <w:b/>
          <w:color w:val="000000"/>
          <w:sz w:val="28"/>
          <w:lang w:val="ru-RU"/>
        </w:rPr>
        <w:t>… но и</w:t>
      </w:r>
      <w:r w:rsidRPr="006470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647028">
        <w:rPr>
          <w:rFonts w:ascii="Times New Roman" w:hAnsi="Times New Roman"/>
          <w:color w:val="000000"/>
          <w:sz w:val="28"/>
          <w:lang w:val="ru-RU"/>
        </w:rPr>
        <w:t>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 w:rsidRPr="00647028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47028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ввод­ными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и вставными конструкциями, обращениями и междометиями.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Различать группы вводных слов по значению, различать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ввод­ные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  <w:proofErr w:type="gramEnd"/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404FC1" w:rsidRPr="00647028" w:rsidRDefault="00404FC1">
      <w:pPr>
        <w:spacing w:after="0"/>
        <w:ind w:left="120"/>
        <w:rPr>
          <w:lang w:val="ru-RU"/>
        </w:rPr>
      </w:pPr>
    </w:p>
    <w:p w:rsidR="00404FC1" w:rsidRPr="00647028" w:rsidRDefault="00B91F73">
      <w:pPr>
        <w:spacing w:after="0"/>
        <w:ind w:left="120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04FC1" w:rsidRPr="00647028" w:rsidRDefault="00404FC1">
      <w:pPr>
        <w:spacing w:after="0"/>
        <w:ind w:left="120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  <w:proofErr w:type="gramEnd"/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Создавать высказывание на основе текста: выражать своё отношение к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или прослушанному в устной и письменной форме.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  <w:proofErr w:type="gramEnd"/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r w:rsidRPr="00647028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</w:t>
      </w:r>
      <w:proofErr w:type="gramEnd"/>
      <w:r w:rsidRPr="00647028">
        <w:rPr>
          <w:rFonts w:ascii="Times New Roman" w:hAnsi="Times New Roman"/>
          <w:b/>
          <w:color w:val="000000"/>
          <w:sz w:val="28"/>
          <w:lang w:val="ru-RU"/>
        </w:rPr>
        <w:t xml:space="preserve"> Пунктуация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Понимать явления грамматической синонимии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сложно­сочинённых предложений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 xml:space="preserve"> и простых предложений с однородными членами; использовать соответствующие конструкции в речи.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  <w:proofErr w:type="gramEnd"/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 xml:space="preserve"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</w:t>
      </w:r>
      <w:proofErr w:type="gramStart"/>
      <w:r w:rsidRPr="00647028">
        <w:rPr>
          <w:rFonts w:ascii="Times New Roman" w:hAnsi="Times New Roman"/>
          <w:color w:val="000000"/>
          <w:sz w:val="28"/>
          <w:lang w:val="ru-RU"/>
        </w:rPr>
        <w:t>предложе­ниях</w:t>
      </w:r>
      <w:proofErr w:type="gramEnd"/>
      <w:r w:rsidRPr="00647028">
        <w:rPr>
          <w:rFonts w:ascii="Times New Roman" w:hAnsi="Times New Roman"/>
          <w:color w:val="000000"/>
          <w:sz w:val="28"/>
          <w:lang w:val="ru-RU"/>
        </w:rPr>
        <w:t>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404FC1" w:rsidRPr="00647028" w:rsidRDefault="00404FC1">
      <w:pPr>
        <w:spacing w:after="0" w:line="264" w:lineRule="auto"/>
        <w:ind w:left="120"/>
        <w:jc w:val="both"/>
        <w:rPr>
          <w:lang w:val="ru-RU"/>
        </w:rPr>
      </w:pPr>
    </w:p>
    <w:p w:rsidR="00404FC1" w:rsidRPr="00647028" w:rsidRDefault="00B91F73">
      <w:pPr>
        <w:spacing w:after="0" w:line="264" w:lineRule="auto"/>
        <w:ind w:left="120"/>
        <w:jc w:val="both"/>
        <w:rPr>
          <w:lang w:val="ru-RU"/>
        </w:rPr>
      </w:pPr>
      <w:r w:rsidRPr="00647028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404FC1" w:rsidRPr="00647028" w:rsidRDefault="00B91F73">
      <w:pPr>
        <w:spacing w:after="0" w:line="264" w:lineRule="auto"/>
        <w:ind w:firstLine="600"/>
        <w:jc w:val="both"/>
        <w:rPr>
          <w:lang w:val="ru-RU"/>
        </w:rPr>
      </w:pPr>
      <w:r w:rsidRPr="00647028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404FC1" w:rsidRDefault="00B91F7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04FC1" w:rsidRDefault="00404FC1">
      <w:pPr>
        <w:sectPr w:rsidR="00404FC1">
          <w:pgSz w:w="11906" w:h="16383"/>
          <w:pgMar w:top="1134" w:right="850" w:bottom="1134" w:left="1701" w:header="720" w:footer="720" w:gutter="0"/>
          <w:cols w:space="720"/>
        </w:sectPr>
      </w:pPr>
    </w:p>
    <w:p w:rsidR="00404FC1" w:rsidRDefault="00B91F73">
      <w:pPr>
        <w:spacing w:after="0"/>
        <w:ind w:left="120"/>
      </w:pPr>
      <w:bookmarkStart w:id="5" w:name="block-354565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04FC1" w:rsidRDefault="00B91F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3"/>
        <w:gridCol w:w="5002"/>
        <w:gridCol w:w="1217"/>
        <w:gridCol w:w="1841"/>
        <w:gridCol w:w="1910"/>
        <w:gridCol w:w="2837"/>
      </w:tblGrid>
      <w:tr w:rsidR="00404FC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4FC1" w:rsidRDefault="00404FC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4FC1" w:rsidRDefault="00404F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4FC1" w:rsidRDefault="00404FC1">
            <w:pPr>
              <w:spacing w:after="0"/>
              <w:ind w:left="135"/>
            </w:pPr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FC1" w:rsidRDefault="00404F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FC1" w:rsidRDefault="00404FC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4FC1" w:rsidRDefault="00404FC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4FC1" w:rsidRDefault="00404FC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4FC1" w:rsidRDefault="00404F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FC1" w:rsidRDefault="00404FC1"/>
        </w:tc>
      </w:tr>
      <w:tr w:rsidR="00404FC1" w:rsidRPr="00CC5A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70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Функционально-смысловые типы речи.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  <w:tr w:rsidR="00404FC1" w:rsidRPr="00CC5A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70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  <w:tr w:rsidR="00404FC1" w:rsidRPr="00CC5A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70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  <w:tr w:rsidR="00404FC1" w:rsidRPr="00CC5A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</w:tbl>
    <w:p w:rsidR="00404FC1" w:rsidRDefault="00404FC1">
      <w:pPr>
        <w:sectPr w:rsidR="00404F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4FC1" w:rsidRDefault="00B91F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404FC1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4FC1" w:rsidRDefault="00404FC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4FC1" w:rsidRDefault="00404F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4FC1" w:rsidRDefault="00404FC1">
            <w:pPr>
              <w:spacing w:after="0"/>
              <w:ind w:left="135"/>
            </w:pPr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FC1" w:rsidRDefault="00404F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FC1" w:rsidRDefault="00404FC1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4FC1" w:rsidRDefault="00404FC1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4FC1" w:rsidRDefault="00404FC1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4FC1" w:rsidRDefault="00404F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FC1" w:rsidRDefault="00404FC1"/>
        </w:tc>
      </w:tr>
      <w:tr w:rsidR="00404FC1" w:rsidRPr="00CC5A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70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 деловой и научный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</w:t>
            </w:r>
            <w:proofErr w:type="gramStart"/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  <w:tr w:rsidR="00404FC1" w:rsidRPr="00CC5A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70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</w:t>
            </w:r>
            <w:proofErr w:type="gramStart"/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  <w:tr w:rsidR="00404FC1" w:rsidRPr="00CC5A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70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  <w:tr w:rsidR="00404FC1" w:rsidRPr="00CC5A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</w:tbl>
    <w:p w:rsidR="00404FC1" w:rsidRDefault="00404FC1">
      <w:pPr>
        <w:sectPr w:rsidR="00404F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4FC1" w:rsidRDefault="00B91F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404FC1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4FC1" w:rsidRDefault="00404FC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4FC1" w:rsidRDefault="00404F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4FC1" w:rsidRDefault="00404FC1">
            <w:pPr>
              <w:spacing w:after="0"/>
              <w:ind w:left="135"/>
            </w:pPr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FC1" w:rsidRDefault="00404F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FC1" w:rsidRDefault="00404FC1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4FC1" w:rsidRDefault="00404FC1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4FC1" w:rsidRDefault="00404FC1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4FC1" w:rsidRDefault="00404F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FC1" w:rsidRDefault="00404FC1"/>
        </w:tc>
      </w:tr>
      <w:tr w:rsidR="00404FC1" w:rsidRPr="00CC5A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70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 w:rsidRPr="006470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70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  <w:tr w:rsidR="00404FC1" w:rsidRPr="00CC5A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04FC1" w:rsidRDefault="00404F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</w:tbl>
    <w:p w:rsidR="00404FC1" w:rsidRDefault="00404FC1">
      <w:pPr>
        <w:sectPr w:rsidR="00404F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4FC1" w:rsidRDefault="00B91F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7"/>
        <w:gridCol w:w="5115"/>
        <w:gridCol w:w="1190"/>
        <w:gridCol w:w="1841"/>
        <w:gridCol w:w="1910"/>
        <w:gridCol w:w="2837"/>
      </w:tblGrid>
      <w:tr w:rsidR="00404FC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4FC1" w:rsidRDefault="00404FC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4FC1" w:rsidRDefault="00404F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4FC1" w:rsidRDefault="00404FC1">
            <w:pPr>
              <w:spacing w:after="0"/>
              <w:ind w:left="135"/>
            </w:pPr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FC1" w:rsidRDefault="00404F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FC1" w:rsidRDefault="00404FC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4FC1" w:rsidRDefault="00404FC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4FC1" w:rsidRDefault="00404FC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4FC1" w:rsidRDefault="00404F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FC1" w:rsidRDefault="00404FC1"/>
        </w:tc>
      </w:tr>
      <w:tr w:rsidR="00404FC1" w:rsidRPr="00CC5A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70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</w:t>
            </w:r>
            <w:proofErr w:type="gramStart"/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.И</w:t>
            </w:r>
            <w:proofErr w:type="gramEnd"/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Научный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Жанры.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 w:rsidRPr="006470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70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обращениями, вводными и </w:t>
            </w: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  <w:tr w:rsidR="00404FC1" w:rsidRPr="00CC5A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</w:tbl>
    <w:p w:rsidR="00404FC1" w:rsidRDefault="00404FC1">
      <w:pPr>
        <w:sectPr w:rsidR="00404F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4FC1" w:rsidRDefault="00B91F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404FC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4FC1" w:rsidRDefault="00404FC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4FC1" w:rsidRDefault="00404F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4FC1" w:rsidRDefault="00404FC1">
            <w:pPr>
              <w:spacing w:after="0"/>
              <w:ind w:left="135"/>
            </w:pPr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FC1" w:rsidRDefault="00404F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FC1" w:rsidRDefault="00404FC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4FC1" w:rsidRDefault="00404FC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4FC1" w:rsidRDefault="00404FC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4FC1" w:rsidRDefault="00404F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FC1" w:rsidRDefault="00404FC1"/>
        </w:tc>
      </w:tr>
      <w:tr w:rsidR="00404FC1" w:rsidRPr="00CC5A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70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 w:rsidRPr="006470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70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  <w:tr w:rsidR="00404FC1" w:rsidRPr="00CC5A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04FC1" w:rsidRPr="00CC5A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04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FC1" w:rsidRPr="00647028" w:rsidRDefault="00B91F73">
            <w:pPr>
              <w:spacing w:after="0"/>
              <w:ind w:left="135"/>
              <w:rPr>
                <w:lang w:val="ru-RU"/>
              </w:rPr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 w:rsidRPr="0064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04FC1" w:rsidRDefault="00B91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04FC1" w:rsidRDefault="00404FC1"/>
        </w:tc>
      </w:tr>
    </w:tbl>
    <w:p w:rsidR="00404FC1" w:rsidRDefault="00404FC1">
      <w:pPr>
        <w:sectPr w:rsidR="00404F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4FC1" w:rsidRPr="00AF7B8F" w:rsidRDefault="00AF7B8F" w:rsidP="00AF7B8F">
      <w:pPr>
        <w:spacing w:after="0" w:line="480" w:lineRule="auto"/>
        <w:ind w:left="120"/>
        <w:rPr>
          <w:lang w:val="ru-RU"/>
        </w:rPr>
        <w:sectPr w:rsidR="00404FC1" w:rsidRPr="00AF7B8F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​‌‌</w:t>
      </w:r>
    </w:p>
    <w:p w:rsidR="00404FC1" w:rsidRPr="00AF7B8F" w:rsidRDefault="00404FC1">
      <w:pPr>
        <w:rPr>
          <w:lang w:val="ru-RU"/>
        </w:rPr>
        <w:sectPr w:rsidR="00404FC1" w:rsidRPr="00AF7B8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354567"/>
      <w:bookmarkEnd w:id="5"/>
    </w:p>
    <w:bookmarkEnd w:id="6"/>
    <w:p w:rsidR="00B91F73" w:rsidRPr="00647028" w:rsidRDefault="00B91F73">
      <w:pPr>
        <w:rPr>
          <w:lang w:val="ru-RU"/>
        </w:rPr>
      </w:pPr>
    </w:p>
    <w:sectPr w:rsidR="00B91F73" w:rsidRPr="0064702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04FC1"/>
    <w:rsid w:val="001F66A0"/>
    <w:rsid w:val="00404FC1"/>
    <w:rsid w:val="00647028"/>
    <w:rsid w:val="00927B7C"/>
    <w:rsid w:val="00AF7B8F"/>
    <w:rsid w:val="00B91F73"/>
    <w:rsid w:val="00CC5AF3"/>
    <w:rsid w:val="00FE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E5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E50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21" Type="http://schemas.openxmlformats.org/officeDocument/2006/relationships/hyperlink" Target="https://m.edsoo.ru/7f413034" TargetMode="External"/><Relationship Id="rId34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4452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7922" TargetMode="External"/><Relationship Id="rId84" Type="http://schemas.openxmlformats.org/officeDocument/2006/relationships/hyperlink" Target="https://m.edsoo.ru/7f417922" TargetMode="External"/><Relationship Id="rId89" Type="http://schemas.openxmlformats.org/officeDocument/2006/relationships/hyperlink" Target="https://m.edsoo.ru/7f419b78" TargetMode="External"/><Relationship Id="rId97" Type="http://schemas.openxmlformats.org/officeDocument/2006/relationships/hyperlink" Target="https://m.edsoo.ru/7f419b78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3034" TargetMode="External"/><Relationship Id="rId29" Type="http://schemas.openxmlformats.org/officeDocument/2006/relationships/hyperlink" Target="https://m.edsoo.ru/7f414452" TargetMode="External"/><Relationship Id="rId11" Type="http://schemas.openxmlformats.org/officeDocument/2006/relationships/hyperlink" Target="https://m.edsoo.ru/7f413034" TargetMode="External"/><Relationship Id="rId24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66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87" Type="http://schemas.openxmlformats.org/officeDocument/2006/relationships/hyperlink" Target="https://m.edsoo.ru/7f419b78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56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9b78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hyperlink" Target="https://m.edsoo.ru/7f419b7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59f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7922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7922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9b78" TargetMode="External"/><Relationship Id="rId94" Type="http://schemas.openxmlformats.org/officeDocument/2006/relationships/hyperlink" Target="https://m.edsoo.ru/7f419b78" TargetMode="Externa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18672</Words>
  <Characters>106435</Characters>
  <Application>Microsoft Office Word</Application>
  <DocSecurity>0</DocSecurity>
  <Lines>886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Директор</cp:lastModifiedBy>
  <cp:revision>8</cp:revision>
  <cp:lastPrinted>2023-09-11T06:20:00Z</cp:lastPrinted>
  <dcterms:created xsi:type="dcterms:W3CDTF">2023-05-30T08:56:00Z</dcterms:created>
  <dcterms:modified xsi:type="dcterms:W3CDTF">2023-09-11T06:34:00Z</dcterms:modified>
</cp:coreProperties>
</file>